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4B" w:rsidRPr="0021404B" w:rsidRDefault="0021404B" w:rsidP="0021404B">
      <w:pPr>
        <w:widowControl/>
        <w:shd w:val="clear" w:color="auto" w:fill="FFFFFF"/>
        <w:spacing w:after="120"/>
        <w:jc w:val="left"/>
        <w:outlineLvl w:val="1"/>
        <w:rPr>
          <w:rFonts w:ascii="Helvetica" w:eastAsia="宋体" w:hAnsi="Helvetica" w:cs="Helvetica"/>
          <w:color w:val="000000"/>
          <w:kern w:val="0"/>
          <w:sz w:val="28"/>
          <w:szCs w:val="28"/>
        </w:rPr>
      </w:pPr>
      <w:r w:rsidRPr="0021404B">
        <w:rPr>
          <w:rFonts w:ascii="Helvetica" w:eastAsia="宋体" w:hAnsi="Helvetica" w:cs="Helvetica"/>
          <w:color w:val="000000"/>
          <w:kern w:val="0"/>
          <w:sz w:val="28"/>
          <w:szCs w:val="28"/>
        </w:rPr>
        <w:t>北京师范大学智慧学习研究院大数据团队招聘信息</w:t>
      </w:r>
    </w:p>
    <w:p w:rsidR="0021404B" w:rsidRPr="0021404B" w:rsidRDefault="0021404B" w:rsidP="0021404B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1404B">
        <w:rPr>
          <w:rFonts w:ascii="仿宋" w:eastAsia="仿宋" w:hAnsi="仿宋" w:cs="Helvetica"/>
          <w:color w:val="000000"/>
          <w:kern w:val="0"/>
          <w:szCs w:val="21"/>
        </w:rPr>
        <w:t>北京师范大学智慧学习研究院（Smart</w:t>
      </w:r>
      <w:r w:rsidRPr="0021404B">
        <w:rPr>
          <w:rFonts w:ascii="Helvetica" w:eastAsia="宋体" w:hAnsi="Helvetica" w:cs="Helvetica"/>
          <w:color w:val="000000"/>
          <w:kern w:val="0"/>
          <w:szCs w:val="21"/>
        </w:rPr>
        <w:br/>
      </w:r>
      <w:r w:rsidRPr="0021404B">
        <w:rPr>
          <w:rFonts w:ascii="仿宋" w:eastAsia="仿宋" w:hAnsi="仿宋" w:cs="Helvetica"/>
          <w:color w:val="000000"/>
          <w:kern w:val="0"/>
          <w:szCs w:val="21"/>
        </w:rPr>
        <w:t>Learning</w:t>
      </w:r>
      <w:r w:rsidRPr="0021404B">
        <w:rPr>
          <w:rFonts w:ascii="Helvetica" w:eastAsia="宋体" w:hAnsi="Helvetica" w:cs="Helvetica"/>
          <w:color w:val="000000"/>
          <w:kern w:val="0"/>
          <w:szCs w:val="21"/>
        </w:rPr>
        <w:br/>
      </w:r>
      <w:r w:rsidRPr="0021404B">
        <w:rPr>
          <w:rFonts w:ascii="仿宋" w:eastAsia="仿宋" w:hAnsi="仿宋" w:cs="Helvetica"/>
          <w:color w:val="000000"/>
          <w:kern w:val="0"/>
          <w:szCs w:val="21"/>
        </w:rPr>
        <w:t>Institute</w:t>
      </w:r>
      <w:r w:rsidRPr="0021404B">
        <w:rPr>
          <w:rFonts w:ascii="Calibri" w:eastAsia="仿宋" w:hAnsi="Calibri" w:cs="Calibri"/>
          <w:color w:val="000000"/>
          <w:kern w:val="0"/>
          <w:szCs w:val="21"/>
        </w:rPr>
        <w:t> </w:t>
      </w:r>
      <w:proofErr w:type="spellStart"/>
      <w:r w:rsidRPr="0021404B">
        <w:rPr>
          <w:rFonts w:ascii="仿宋" w:eastAsia="仿宋" w:hAnsi="仿宋" w:cs="Helvetica"/>
          <w:color w:val="000000"/>
          <w:kern w:val="0"/>
          <w:szCs w:val="21"/>
        </w:rPr>
        <w:t>ofBeijing</w:t>
      </w:r>
      <w:proofErr w:type="spellEnd"/>
      <w:r w:rsidRPr="0021404B">
        <w:rPr>
          <w:rFonts w:ascii="仿宋" w:eastAsia="仿宋" w:hAnsi="仿宋" w:cs="Helvetica"/>
          <w:color w:val="000000"/>
          <w:kern w:val="0"/>
          <w:szCs w:val="21"/>
        </w:rPr>
        <w:t xml:space="preserve"> Normal University，以下简称研究院）是北京师范大学下设的综合性科学研究、技术开发和教育教学实验平台，由北京师范大学于2015年3月18日设立，并与网龙华</w:t>
      </w:r>
      <w:proofErr w:type="gramStart"/>
      <w:r w:rsidRPr="0021404B">
        <w:rPr>
          <w:rFonts w:ascii="仿宋" w:eastAsia="仿宋" w:hAnsi="仿宋" w:cs="Helvetica"/>
          <w:color w:val="000000"/>
          <w:kern w:val="0"/>
          <w:szCs w:val="21"/>
        </w:rPr>
        <w:t>渔教育</w:t>
      </w:r>
      <w:proofErr w:type="gramEnd"/>
      <w:r w:rsidRPr="0021404B">
        <w:rPr>
          <w:rFonts w:ascii="仿宋" w:eastAsia="仿宋" w:hAnsi="仿宋" w:cs="Helvetica"/>
          <w:color w:val="000000"/>
          <w:kern w:val="0"/>
          <w:szCs w:val="21"/>
        </w:rPr>
        <w:t>共建。</w:t>
      </w:r>
      <w:r w:rsidRPr="0021404B">
        <w:rPr>
          <w:rFonts w:ascii="Helvetica" w:eastAsia="宋体" w:hAnsi="Helvetica" w:cs="Helvetica"/>
          <w:color w:val="000000"/>
          <w:kern w:val="0"/>
          <w:szCs w:val="21"/>
        </w:rPr>
        <w:br/>
      </w:r>
      <w:r w:rsidRPr="0021404B">
        <w:rPr>
          <w:rFonts w:ascii="仿宋" w:eastAsia="仿宋" w:hAnsi="仿宋" w:cs="Helvetica"/>
          <w:color w:val="000000"/>
          <w:kern w:val="0"/>
          <w:szCs w:val="21"/>
        </w:rPr>
        <w:t>研究院旨在发挥学校和企业的优势和资源，创新“产学研”合作机制，专注于研究信息化环境下的学习规律，打造支持终身学习的智慧学习环境和平台，以切实支持数字一代学习者多样性、个性化和差异化的学习。</w:t>
      </w:r>
      <w:r w:rsidRPr="0021404B">
        <w:rPr>
          <w:rFonts w:ascii="Helvetica" w:eastAsia="宋体" w:hAnsi="Helvetica" w:cs="Helvetica"/>
          <w:color w:val="000000"/>
          <w:kern w:val="0"/>
          <w:szCs w:val="21"/>
        </w:rPr>
        <w:br/>
      </w:r>
    </w:p>
    <w:p w:rsidR="0021404B" w:rsidRPr="0021404B" w:rsidRDefault="0021404B" w:rsidP="0021404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研究院实行基于项目的团队管理与考核，实施首席专家（PI）负责制。现有院长办公室、项目孵化办公室、国际合作与交流中心、设计与学习分析实验室、智慧城市与学习环境实验室、知识工程实验室、开放教育资源实验室、学习分析实验室、教育机器人工程中心、信息化教学研究中心、VR/AR工程中心等团队，全职和兼职人员100多人，其中，教授和副教授30余人（含6位国际知名专家）。同时，通过校企互通资源，研究院建立了多样化人力资源体系，并且在不断提升“国际化”的学术氛围与影响力。</w:t>
      </w:r>
    </w:p>
    <w:p w:rsidR="0021404B" w:rsidRPr="0021404B" w:rsidRDefault="0021404B" w:rsidP="0021404B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更多信息请关注研究院</w:t>
      </w:r>
      <w:proofErr w:type="gramStart"/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微信公众号</w:t>
      </w:r>
      <w:proofErr w:type="gramEnd"/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（</w:t>
      </w:r>
      <w:proofErr w:type="spellStart"/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smartlearning_BNU</w:t>
      </w:r>
      <w:proofErr w:type="spellEnd"/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）或访问研究院网站（</w:t>
      </w:r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fldChar w:fldCharType="begin"/>
      </w:r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instrText xml:space="preserve"> HYPERLINK "http://sli.bnu.edu.cn/" \t "_blank" </w:instrText>
      </w:r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fldChar w:fldCharType="separate"/>
      </w:r>
      <w:r w:rsidRPr="0021404B">
        <w:rPr>
          <w:rFonts w:ascii="仿宋" w:eastAsia="仿宋" w:hAnsi="仿宋" w:cs="Helvetica"/>
          <w:color w:val="006699"/>
          <w:kern w:val="0"/>
          <w:sz w:val="24"/>
          <w:szCs w:val="24"/>
          <w:u w:val="single"/>
        </w:rPr>
        <w:t>http://sli.bnu.edu.cn/</w:t>
      </w:r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fldChar w:fldCharType="end"/>
      </w:r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）。</w:t>
      </w:r>
      <w:r w:rsidRPr="0021404B">
        <w:rPr>
          <w:rFonts w:ascii="Helvetica" w:eastAsia="宋体" w:hAnsi="Helvetica" w:cs="Helvetica"/>
          <w:color w:val="000000"/>
          <w:kern w:val="0"/>
          <w:szCs w:val="21"/>
        </w:rPr>
        <w:br/>
      </w:r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 xml:space="preserve">　　为满足研究院的发展需要，现在面向国内外公开招聘</w:t>
      </w:r>
    </w:p>
    <w:tbl>
      <w:tblPr>
        <w:tblW w:w="15240" w:type="dxa"/>
        <w:tblBorders>
          <w:top w:val="single" w:sz="6" w:space="0" w:color="CAD9EA"/>
          <w:left w:val="single" w:sz="6" w:space="0" w:color="CAD9EA"/>
          <w:bottom w:val="single" w:sz="6" w:space="0" w:color="CAD9EA"/>
          <w:right w:val="single" w:sz="6" w:space="0" w:color="CAD9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11591"/>
      </w:tblGrid>
      <w:tr w:rsidR="0021404B" w:rsidRPr="0021404B" w:rsidTr="0021404B">
        <w:tc>
          <w:tcPr>
            <w:tcW w:w="3570" w:type="dxa"/>
            <w:tcBorders>
              <w:top w:val="single" w:sz="6" w:space="0" w:color="CAD9EA"/>
              <w:left w:val="single" w:sz="6" w:space="0" w:color="CAD9EA"/>
              <w:bottom w:val="single" w:sz="6" w:space="0" w:color="CAD9EA"/>
              <w:right w:val="single" w:sz="6" w:space="0" w:color="CAD9E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04B" w:rsidRPr="0021404B" w:rsidRDefault="0021404B" w:rsidP="0021404B">
            <w:pPr>
              <w:widowControl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1340" w:type="dxa"/>
            <w:tcBorders>
              <w:top w:val="single" w:sz="6" w:space="0" w:color="CAD9EA"/>
              <w:left w:val="single" w:sz="6" w:space="0" w:color="CAD9EA"/>
              <w:bottom w:val="single" w:sz="6" w:space="0" w:color="CAD9EA"/>
              <w:right w:val="single" w:sz="6" w:space="0" w:color="CAD9E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04B" w:rsidRPr="0021404B" w:rsidRDefault="0021404B" w:rsidP="0021404B">
            <w:pPr>
              <w:widowControl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岗位职责及应聘条件</w:t>
            </w:r>
          </w:p>
        </w:tc>
      </w:tr>
      <w:tr w:rsidR="0021404B" w:rsidRPr="0021404B" w:rsidTr="0021404B">
        <w:tc>
          <w:tcPr>
            <w:tcW w:w="0" w:type="auto"/>
            <w:tcBorders>
              <w:top w:val="single" w:sz="6" w:space="0" w:color="CAD9EA"/>
              <w:left w:val="single" w:sz="6" w:space="0" w:color="CAD9EA"/>
              <w:bottom w:val="single" w:sz="6" w:space="0" w:color="CAD9EA"/>
              <w:right w:val="single" w:sz="6" w:space="0" w:color="CAD9E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04B" w:rsidRPr="0021404B" w:rsidRDefault="0021404B" w:rsidP="0021404B">
            <w:pPr>
              <w:widowControl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数据分析经理（数据分析师方向）</w:t>
            </w:r>
          </w:p>
        </w:tc>
        <w:tc>
          <w:tcPr>
            <w:tcW w:w="11340" w:type="dxa"/>
            <w:tcBorders>
              <w:top w:val="single" w:sz="6" w:space="0" w:color="CAD9EA"/>
              <w:left w:val="single" w:sz="6" w:space="0" w:color="CAD9EA"/>
              <w:bottom w:val="single" w:sz="6" w:space="0" w:color="CAD9EA"/>
              <w:right w:val="single" w:sz="6" w:space="0" w:color="CAD9E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04B" w:rsidRPr="0021404B" w:rsidRDefault="0021404B" w:rsidP="0021404B">
            <w:pPr>
              <w:widowControl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岗位职责：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>    1. 1.  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负责项目的数据需求调研、数据分析及数据挖掘、建模等工作；对数据开展综合分析，完成针对特定业务的各项统计分析与数据挖掘的任务，独立撰写分析报告；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 xml:space="preserve">    2. 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完成领导安排的其他工作；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  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 xml:space="preserve">    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应聘条件：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 xml:space="preserve">    1. 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统计学、数学、计算机、心理学、社会学、教育学等相关专业（具备相关经验和能力者，专业不限）；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 xml:space="preserve">    2. 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熟练使用各种数理统计、数据分析、数据挖掘工具软件，具备常见数据分析工具的使用经验，如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SPSS/</w:t>
            </w:r>
            <w:proofErr w:type="spellStart"/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Mplus</w:t>
            </w:r>
            <w:proofErr w:type="spellEnd"/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/AMOS/SAS/STATA/R/</w:t>
            </w:r>
            <w:proofErr w:type="spellStart"/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Matlab</w:t>
            </w:r>
            <w:proofErr w:type="spellEnd"/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等，熟悉结构方程模型，文本分析，社会网络分析或多种数据挖掘算法；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 xml:space="preserve">    3. 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具备信息整合、数据挖掘、逻辑组织、观点提炼能力，能够撰写分析报告，并提出独立思路和见解；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 xml:space="preserve">    4. 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有数据分析相关工作经验，参与过涉及数据分析的相关项目；</w:t>
            </w:r>
          </w:p>
        </w:tc>
      </w:tr>
      <w:tr w:rsidR="0021404B" w:rsidRPr="0021404B" w:rsidTr="0021404B">
        <w:tc>
          <w:tcPr>
            <w:tcW w:w="0" w:type="auto"/>
            <w:tcBorders>
              <w:top w:val="single" w:sz="6" w:space="0" w:color="CAD9EA"/>
              <w:left w:val="single" w:sz="6" w:space="0" w:color="CAD9EA"/>
              <w:bottom w:val="single" w:sz="6" w:space="0" w:color="CAD9EA"/>
              <w:right w:val="single" w:sz="6" w:space="0" w:color="CAD9E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04B" w:rsidRPr="0021404B" w:rsidRDefault="0021404B" w:rsidP="0021404B">
            <w:pPr>
              <w:widowControl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项目经理（数据库管理类）</w:t>
            </w:r>
          </w:p>
        </w:tc>
        <w:tc>
          <w:tcPr>
            <w:tcW w:w="11340" w:type="dxa"/>
            <w:tcBorders>
              <w:top w:val="single" w:sz="6" w:space="0" w:color="CAD9EA"/>
              <w:left w:val="single" w:sz="6" w:space="0" w:color="CAD9EA"/>
              <w:bottom w:val="single" w:sz="6" w:space="0" w:color="CAD9EA"/>
              <w:right w:val="single" w:sz="6" w:space="0" w:color="CAD9E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04B" w:rsidRPr="0021404B" w:rsidRDefault="0021404B" w:rsidP="0021404B">
            <w:pPr>
              <w:widowControl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职位描述：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>     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岗位职责：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>    1.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数据库日常维护，数据库性能监控和调优；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>    2.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负责数据库设计、开发、升级、管理；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lastRenderedPageBreak/>
              <w:t>    3.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负责存储过程、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SQL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语句的审核和优化；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>    4.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数据库集群架构设计及实施；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>    5.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数据库服务器维护监控；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>    6.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维护与改进数据挖掘算法，为网站的优化和推广提供数据和分析支持；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>    7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、有</w:t>
            </w:r>
            <w:proofErr w:type="spellStart"/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Mysql</w:t>
            </w:r>
            <w:proofErr w:type="spellEnd"/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、维护经验者优先。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 xml:space="preserve">    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应聘条件：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>    1.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熟练掌握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MS SQL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的基本操作和优化，有较强的数据库设计的能力；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>    2.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熟练掌握存储过程及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SQL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语句的编写和优化；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>    3.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熟练掌握数据库索引、链接服务器、数据同步、镜像等相关技术；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>    4.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有良好的数据库建模和数据分析能力，熟悉数据库备份恢复；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>    5.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参与较大数据库实际系统开发管理；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>    6.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熟悉海量数据处理和挖掘的基本算法，或有高性能科学计算的相关经验；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>    7.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有</w:t>
            </w:r>
            <w:proofErr w:type="spellStart"/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Mysql</w:t>
            </w:r>
            <w:proofErr w:type="spellEnd"/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、维护经验者优先；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>    8.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计算机等相关专业专科以上学历，具有互联网行业相关背景；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>    9.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至少两年以上相关工作经验。</w:t>
            </w:r>
          </w:p>
        </w:tc>
      </w:tr>
      <w:tr w:rsidR="0021404B" w:rsidRPr="0021404B" w:rsidTr="0021404B">
        <w:tc>
          <w:tcPr>
            <w:tcW w:w="0" w:type="auto"/>
            <w:tcBorders>
              <w:top w:val="single" w:sz="6" w:space="0" w:color="CAD9EA"/>
              <w:left w:val="single" w:sz="6" w:space="0" w:color="CAD9EA"/>
              <w:bottom w:val="single" w:sz="6" w:space="0" w:color="CAD9EA"/>
              <w:right w:val="single" w:sz="6" w:space="0" w:color="CAD9E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04B" w:rsidRPr="0021404B" w:rsidRDefault="0021404B" w:rsidP="0021404B">
            <w:pPr>
              <w:widowControl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lastRenderedPageBreak/>
              <w:t>项目经理（数据挖掘工程师方向）</w:t>
            </w:r>
          </w:p>
        </w:tc>
        <w:tc>
          <w:tcPr>
            <w:tcW w:w="11340" w:type="dxa"/>
            <w:tcBorders>
              <w:top w:val="single" w:sz="6" w:space="0" w:color="CAD9EA"/>
              <w:left w:val="single" w:sz="6" w:space="0" w:color="CAD9EA"/>
              <w:bottom w:val="single" w:sz="6" w:space="0" w:color="CAD9EA"/>
              <w:right w:val="single" w:sz="6" w:space="0" w:color="CAD9E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04B" w:rsidRPr="0021404B" w:rsidRDefault="0021404B" w:rsidP="0021404B">
            <w:pPr>
              <w:widowControl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职位描述：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>     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岗位职责：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 xml:space="preserve">    1. 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运用数据挖掘和机器学习方法和技术，深入挖掘和分析海量用户和商业数据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 xml:space="preserve">    2. 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不断完善和优化算法，以技术驱动公司业务成长，体现技术价值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 xml:space="preserve">    3. 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包括但不限于用户画像、内容推荐、数据分析和风控模型等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 xml:space="preserve">    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任职要求：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 xml:space="preserve">    1. 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计算机、电子、数学或者统计学相关专业硕士以上学历，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2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年以上工作经历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 xml:space="preserve">    2. 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精通一门或多门开发语言（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C++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、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Python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和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Shell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等），熟练掌握常用数据结构和算法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 xml:space="preserve">    3. 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熟悉常用机器学习和数据挖掘算法，包括但不限于决策树、支持向量机、线性回归、逻辑斯谛回归以及神经网络等算法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 xml:space="preserve">    4. 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熟练掌握一种数据库，例如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MySQL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和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Mongo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，并有实际应用和开发经验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 xml:space="preserve">    5. 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熟悉分布式机器学习框架，熟悉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Hadoop/Spark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等大数据处理平台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 xml:space="preserve">    6. 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优秀的沟通能力，有创新精神，乐于接受挑战，能承受工作压力</w:t>
            </w:r>
          </w:p>
        </w:tc>
      </w:tr>
      <w:tr w:rsidR="0021404B" w:rsidRPr="0021404B" w:rsidTr="0021404B">
        <w:tc>
          <w:tcPr>
            <w:tcW w:w="0" w:type="auto"/>
            <w:tcBorders>
              <w:top w:val="single" w:sz="6" w:space="0" w:color="CAD9EA"/>
              <w:left w:val="single" w:sz="6" w:space="0" w:color="CAD9EA"/>
              <w:bottom w:val="single" w:sz="6" w:space="0" w:color="CAD9EA"/>
              <w:right w:val="single" w:sz="6" w:space="0" w:color="CAD9E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04B" w:rsidRPr="0021404B" w:rsidRDefault="0021404B" w:rsidP="0021404B">
            <w:pPr>
              <w:widowControl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项目经理（商务拓展方向）</w:t>
            </w:r>
          </w:p>
        </w:tc>
        <w:tc>
          <w:tcPr>
            <w:tcW w:w="11340" w:type="dxa"/>
            <w:tcBorders>
              <w:top w:val="single" w:sz="6" w:space="0" w:color="CAD9EA"/>
              <w:left w:val="single" w:sz="6" w:space="0" w:color="CAD9EA"/>
              <w:bottom w:val="single" w:sz="6" w:space="0" w:color="CAD9EA"/>
              <w:right w:val="single" w:sz="6" w:space="0" w:color="CAD9E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404B" w:rsidRPr="0021404B" w:rsidRDefault="0021404B" w:rsidP="0021404B">
            <w:pPr>
              <w:widowControl/>
              <w:spacing w:line="384" w:lineRule="atLeast"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1.  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负责研究院项目的渠道的开拓，推进现有项目的发展；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 xml:space="preserve">    2. 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负责学术活动的项目策划、项目执行、合同签署以及后期的维护；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  <w:t xml:space="preserve">    3. 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负责合作渠道的数据监控和反馈跟踪，跟进各渠道合作情况，跟踪渠道投放效果，制定有针对性的推广策略；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 xml:space="preserve"> 4.  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t>深入分析合作渠道特性，制定合理、有效的渠道产品及运营策略。</w:t>
            </w:r>
            <w:r w:rsidRPr="0021404B">
              <w:rPr>
                <w:rFonts w:ascii="Helvetica" w:eastAsia="宋体" w:hAnsi="Helvetica" w:cs="Helvetica"/>
                <w:color w:val="000000"/>
                <w:kern w:val="0"/>
                <w:szCs w:val="21"/>
              </w:rPr>
              <w:br/>
            </w:r>
          </w:p>
        </w:tc>
      </w:tr>
    </w:tbl>
    <w:p w:rsidR="0021404B" w:rsidRPr="0021404B" w:rsidRDefault="0021404B" w:rsidP="0021404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1404B">
        <w:rPr>
          <w:rFonts w:ascii="仿宋" w:eastAsia="仿宋" w:hAnsi="仿宋" w:cs="Helvetica"/>
          <w:b/>
          <w:bCs/>
          <w:color w:val="000000"/>
          <w:kern w:val="0"/>
          <w:sz w:val="24"/>
          <w:szCs w:val="24"/>
        </w:rPr>
        <w:t>二、申请方式</w:t>
      </w:r>
    </w:p>
    <w:p w:rsidR="0021404B" w:rsidRPr="0021404B" w:rsidRDefault="0021404B" w:rsidP="0021404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1404B">
        <w:rPr>
          <w:rFonts w:ascii="Helvetica" w:eastAsia="宋体" w:hAnsi="Helvetica" w:cs="Helvetica"/>
          <w:color w:val="000000"/>
          <w:kern w:val="0"/>
          <w:sz w:val="18"/>
          <w:szCs w:val="18"/>
        </w:rPr>
        <w:lastRenderedPageBreak/>
        <w:br/>
      </w:r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1、应聘者通过电子邮件发送个人简历一份并</w:t>
      </w:r>
      <w:proofErr w:type="gramStart"/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附能够</w:t>
      </w:r>
      <w:proofErr w:type="gramEnd"/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体现个人工作能力的相关资料，学历、学位证书复印件等。简历中需列出全部学历和工作经历，所发表的学术论文，参与的科研项目，获得的奖励等。</w:t>
      </w:r>
    </w:p>
    <w:p w:rsidR="0021404B" w:rsidRPr="0021404B" w:rsidRDefault="0021404B" w:rsidP="0021404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1404B">
        <w:rPr>
          <w:rFonts w:ascii="仿宋" w:eastAsia="仿宋" w:hAnsi="仿宋" w:cs="Helvetica"/>
          <w:b/>
          <w:bCs/>
          <w:color w:val="000000"/>
          <w:kern w:val="0"/>
          <w:sz w:val="24"/>
          <w:szCs w:val="24"/>
        </w:rPr>
        <w:t>2、电子邮件请以“姓名+毕业学校+应聘职位”命名，投递至指定邮箱</w:t>
      </w:r>
      <w:r w:rsidRPr="0021404B">
        <w:rPr>
          <w:rFonts w:ascii="&quot;" w:eastAsia="宋体" w:hAnsi="&quot;" w:cs="Helvetica"/>
          <w:color w:val="000000"/>
          <w:kern w:val="0"/>
          <w:sz w:val="24"/>
          <w:szCs w:val="24"/>
        </w:rPr>
        <w:t>smartlearning@bnu.edu.cn</w:t>
      </w:r>
      <w:r w:rsidRPr="0021404B">
        <w:rPr>
          <w:rFonts w:ascii="仿宋" w:eastAsia="仿宋" w:hAnsi="仿宋" w:cs="Helvetica"/>
          <w:b/>
          <w:bCs/>
          <w:color w:val="000000"/>
          <w:kern w:val="0"/>
          <w:sz w:val="24"/>
          <w:szCs w:val="24"/>
        </w:rPr>
        <w:t>。</w:t>
      </w:r>
    </w:p>
    <w:p w:rsidR="0021404B" w:rsidRPr="0021404B" w:rsidRDefault="0021404B" w:rsidP="0021404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1404B">
        <w:rPr>
          <w:rFonts w:ascii="Helvetica" w:eastAsia="宋体" w:hAnsi="Helvetica" w:cs="Helvetica"/>
          <w:color w:val="000000"/>
          <w:kern w:val="0"/>
          <w:sz w:val="18"/>
          <w:szCs w:val="18"/>
        </w:rPr>
        <w:br/>
      </w:r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3、入围面试的应聘者需到研究院进行面试，特殊情况者可以采用视频面试。</w:t>
      </w:r>
    </w:p>
    <w:p w:rsidR="0021404B" w:rsidRPr="0021404B" w:rsidRDefault="0021404B" w:rsidP="0021404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1404B">
        <w:rPr>
          <w:rFonts w:ascii="仿宋" w:eastAsia="仿宋" w:hAnsi="仿宋" w:cs="Helvetica"/>
          <w:b/>
          <w:bCs/>
          <w:color w:val="000000"/>
          <w:kern w:val="0"/>
          <w:sz w:val="24"/>
          <w:szCs w:val="24"/>
        </w:rPr>
        <w:t>三、工作待遇</w:t>
      </w:r>
    </w:p>
    <w:p w:rsidR="0021404B" w:rsidRPr="0021404B" w:rsidRDefault="0021404B" w:rsidP="0021404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1、申请人一经录用，即进入北京师范大学智慧学习研究院工作，根据学科背景和工作经验划分为不同的团队。</w:t>
      </w:r>
      <w:r w:rsidRPr="0021404B">
        <w:rPr>
          <w:rFonts w:ascii="Helvetica" w:eastAsia="宋体" w:hAnsi="Helvetica" w:cs="Helvetica"/>
          <w:color w:val="000000"/>
          <w:kern w:val="0"/>
          <w:sz w:val="18"/>
          <w:szCs w:val="18"/>
        </w:rPr>
        <w:br/>
      </w:r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2、录用人员全日制参加北京师范大学智慧学习研究院工作。</w:t>
      </w:r>
    </w:p>
    <w:p w:rsidR="0021404B" w:rsidRPr="0021404B" w:rsidRDefault="0021404B" w:rsidP="0021404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3、研究院提供五险</w:t>
      </w:r>
      <w:proofErr w:type="gramStart"/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一</w:t>
      </w:r>
      <w:proofErr w:type="gramEnd"/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金，并参照互联网企业的标准，提供具有竞争力的薪酬和良好的科研、工作环境。</w:t>
      </w:r>
    </w:p>
    <w:p w:rsidR="0021404B" w:rsidRPr="0021404B" w:rsidRDefault="0021404B" w:rsidP="0021404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4、周六日双休、法定节假日正常放假并根据国家规定提供带薪年假。</w:t>
      </w:r>
    </w:p>
    <w:p w:rsidR="0021404B" w:rsidRPr="0021404B" w:rsidRDefault="0021404B" w:rsidP="0021404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仿宋" w:eastAsia="仿宋" w:hAnsi="仿宋" w:cs="Helvetica" w:hint="eastAsia"/>
          <w:b/>
          <w:bCs/>
          <w:color w:val="000000"/>
          <w:kern w:val="0"/>
          <w:sz w:val="24"/>
          <w:szCs w:val="24"/>
        </w:rPr>
        <w:t>四</w:t>
      </w:r>
      <w:r w:rsidRPr="0021404B">
        <w:rPr>
          <w:rFonts w:ascii="仿宋" w:eastAsia="仿宋" w:hAnsi="仿宋" w:cs="Helvetica"/>
          <w:b/>
          <w:bCs/>
          <w:color w:val="000000"/>
          <w:kern w:val="0"/>
          <w:sz w:val="24"/>
          <w:szCs w:val="24"/>
        </w:rPr>
        <w:t>、截止时间</w:t>
      </w:r>
    </w:p>
    <w:p w:rsidR="0021404B" w:rsidRPr="0021404B" w:rsidRDefault="0021404B" w:rsidP="0021404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申请截止时间：2017年12月31日</w:t>
      </w:r>
      <w:r w:rsidRPr="0021404B">
        <w:rPr>
          <w:rFonts w:ascii="Helvetica" w:eastAsia="宋体" w:hAnsi="Helvetica" w:cs="Helvetica"/>
          <w:color w:val="000000"/>
          <w:kern w:val="0"/>
          <w:sz w:val="18"/>
          <w:szCs w:val="18"/>
        </w:rPr>
        <w:br/>
      </w:r>
      <w:r>
        <w:rPr>
          <w:rFonts w:ascii="仿宋" w:eastAsia="仿宋" w:hAnsi="仿宋" w:cs="Helvetica" w:hint="eastAsia"/>
          <w:b/>
          <w:bCs/>
          <w:color w:val="000000"/>
          <w:kern w:val="0"/>
          <w:sz w:val="24"/>
          <w:szCs w:val="24"/>
        </w:rPr>
        <w:t>五</w:t>
      </w:r>
      <w:bookmarkStart w:id="0" w:name="_GoBack"/>
      <w:bookmarkEnd w:id="0"/>
      <w:r w:rsidRPr="0021404B">
        <w:rPr>
          <w:rFonts w:ascii="仿宋" w:eastAsia="仿宋" w:hAnsi="仿宋" w:cs="Helvetica"/>
          <w:b/>
          <w:bCs/>
          <w:color w:val="000000"/>
          <w:kern w:val="0"/>
          <w:sz w:val="24"/>
          <w:szCs w:val="24"/>
        </w:rPr>
        <w:t>、联系方式</w:t>
      </w:r>
    </w:p>
    <w:p w:rsidR="0021404B" w:rsidRPr="0021404B" w:rsidRDefault="0021404B" w:rsidP="0021404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联系人：武老师</w:t>
      </w:r>
    </w:p>
    <w:p w:rsidR="0021404B" w:rsidRPr="0021404B" w:rsidRDefault="0021404B" w:rsidP="0021404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电话：010-58807219</w:t>
      </w:r>
    </w:p>
    <w:p w:rsidR="0021404B" w:rsidRPr="0021404B" w:rsidRDefault="0021404B" w:rsidP="0021404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1404B">
        <w:rPr>
          <w:rFonts w:ascii="&quot;" w:eastAsia="宋体" w:hAnsi="&quot;" w:cs="Helvetica"/>
          <w:color w:val="000000"/>
          <w:kern w:val="0"/>
          <w:sz w:val="24"/>
          <w:szCs w:val="24"/>
        </w:rPr>
        <w:t>Email</w:t>
      </w:r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：</w:t>
      </w:r>
      <w:r w:rsidRPr="0021404B">
        <w:rPr>
          <w:rFonts w:ascii="&quot;" w:eastAsia="宋体" w:hAnsi="&quot;" w:cs="Helvetica"/>
          <w:color w:val="000000"/>
          <w:kern w:val="0"/>
          <w:sz w:val="24"/>
          <w:szCs w:val="24"/>
        </w:rPr>
        <w:t>smartlearning@bnu.edu.cn</w:t>
      </w:r>
    </w:p>
    <w:p w:rsidR="0021404B" w:rsidRPr="0021404B" w:rsidRDefault="0021404B" w:rsidP="0021404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地址：北京市海淀区学院南路12号京师科技大厦A座12层</w:t>
      </w:r>
    </w:p>
    <w:p w:rsidR="0021404B" w:rsidRPr="0021404B" w:rsidRDefault="0021404B" w:rsidP="0021404B">
      <w:pPr>
        <w:widowControl/>
        <w:shd w:val="clear" w:color="auto" w:fill="FFFFFF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1404B">
        <w:rPr>
          <w:rFonts w:ascii="仿宋" w:eastAsia="仿宋" w:hAnsi="仿宋" w:cs="Helvetica"/>
          <w:color w:val="000000"/>
          <w:kern w:val="0"/>
          <w:sz w:val="24"/>
          <w:szCs w:val="24"/>
        </w:rPr>
        <w:t>邮编：100082</w:t>
      </w:r>
    </w:p>
    <w:p w:rsidR="005E5D32" w:rsidRDefault="005E5D32"/>
    <w:sectPr w:rsidR="005E5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quot;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DF"/>
    <w:rsid w:val="0021404B"/>
    <w:rsid w:val="002E3DDF"/>
    <w:rsid w:val="005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5312"/>
  <w15:chartTrackingRefBased/>
  <w15:docId w15:val="{788E178A-6805-48D4-9BD0-203EA6BA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1404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1404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21404B"/>
  </w:style>
  <w:style w:type="paragraph" w:styleId="a3">
    <w:name w:val="Normal (Web)"/>
    <w:basedOn w:val="a"/>
    <w:uiPriority w:val="99"/>
    <w:semiHidden/>
    <w:unhideWhenUsed/>
    <w:rsid w:val="002140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404B"/>
    <w:rPr>
      <w:color w:val="0000FF"/>
      <w:u w:val="single"/>
    </w:rPr>
  </w:style>
  <w:style w:type="character" w:styleId="a5">
    <w:name w:val="Strong"/>
    <w:basedOn w:val="a0"/>
    <w:uiPriority w:val="22"/>
    <w:qFormat/>
    <w:rsid w:val="00214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3</cp:revision>
  <dcterms:created xsi:type="dcterms:W3CDTF">2017-04-01T01:17:00Z</dcterms:created>
  <dcterms:modified xsi:type="dcterms:W3CDTF">2017-04-01T01:18:00Z</dcterms:modified>
</cp:coreProperties>
</file>